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546A" w:rsidRPr="00DF6125" w:rsidRDefault="0039546A" w:rsidP="0039546A">
      <w:pPr>
        <w:spacing w:after="0" w:line="240" w:lineRule="auto"/>
        <w:jc w:val="center"/>
        <w:rPr>
          <w:rFonts w:ascii="Arial Narrow" w:hAnsi="Arial Narrow" w:cs="Calibri"/>
          <w:b/>
          <w:sz w:val="24"/>
          <w:szCs w:val="24"/>
        </w:rPr>
      </w:pPr>
      <w:r w:rsidRPr="00DF6125">
        <w:rPr>
          <w:rFonts w:ascii="Arial Narrow" w:hAnsi="Arial Narrow" w:cs="Calibri"/>
          <w:b/>
          <w:sz w:val="24"/>
          <w:szCs w:val="24"/>
        </w:rPr>
        <w:t>UNIVERSIDAD NACIONAL AUTÓNOMA DE HONDURAS</w:t>
      </w:r>
    </w:p>
    <w:p w:rsidR="0039546A" w:rsidRPr="00DF6125" w:rsidRDefault="0039546A" w:rsidP="0039546A">
      <w:pPr>
        <w:spacing w:after="0" w:line="240" w:lineRule="auto"/>
        <w:jc w:val="center"/>
        <w:rPr>
          <w:rFonts w:ascii="Arial Narrow" w:hAnsi="Arial Narrow" w:cs="Calibri"/>
          <w:b/>
          <w:sz w:val="24"/>
          <w:szCs w:val="24"/>
        </w:rPr>
      </w:pPr>
      <w:r w:rsidRPr="00DF6125">
        <w:rPr>
          <w:rFonts w:ascii="Arial Narrow" w:hAnsi="Arial Narrow" w:cs="Calibri"/>
          <w:b/>
          <w:sz w:val="24"/>
          <w:szCs w:val="24"/>
        </w:rPr>
        <w:t>VICERRECTORIA ACADÉMICA</w:t>
      </w:r>
    </w:p>
    <w:p w:rsidR="0039546A" w:rsidRPr="00DF6125" w:rsidRDefault="006527B5" w:rsidP="0039546A">
      <w:pPr>
        <w:pStyle w:val="NormalWeb"/>
        <w:spacing w:before="0" w:beforeAutospacing="0" w:after="0" w:afterAutospacing="0"/>
        <w:jc w:val="center"/>
        <w:rPr>
          <w:rFonts w:ascii="Arial Narrow" w:hAnsi="Arial Narrow" w:cs="Calibri"/>
          <w:b/>
          <w:color w:val="000000"/>
        </w:rPr>
      </w:pPr>
      <w:r>
        <w:rPr>
          <w:rFonts w:ascii="Arial Narrow" w:hAnsi="Arial Narrow" w:cs="Calibri"/>
          <w:b/>
          <w:color w:val="000000"/>
        </w:rPr>
        <w:t>CUARTO TA</w:t>
      </w:r>
      <w:r w:rsidR="0039546A" w:rsidRPr="00DF6125">
        <w:rPr>
          <w:rFonts w:ascii="Arial Narrow" w:hAnsi="Arial Narrow" w:cs="Calibri"/>
          <w:b/>
          <w:color w:val="000000"/>
        </w:rPr>
        <w:t>LLER</w:t>
      </w:r>
      <w:r w:rsidR="0039546A">
        <w:rPr>
          <w:rStyle w:val="Refdenotaalpie"/>
          <w:rFonts w:ascii="Arial Narrow" w:hAnsi="Arial Narrow" w:cs="Calibri"/>
          <w:b/>
          <w:color w:val="000000"/>
        </w:rPr>
        <w:footnoteReference w:id="1"/>
      </w:r>
      <w:r w:rsidR="0039546A" w:rsidRPr="00DF6125">
        <w:rPr>
          <w:rFonts w:ascii="Arial Narrow" w:hAnsi="Arial Narrow" w:cs="Calibri"/>
          <w:b/>
          <w:color w:val="000000"/>
        </w:rPr>
        <w:t xml:space="preserve">: </w:t>
      </w:r>
      <w:r w:rsidR="002C69A0">
        <w:rPr>
          <w:rFonts w:ascii="Arial Narrow" w:hAnsi="Arial Narrow" w:cs="Calibri"/>
          <w:b/>
          <w:color w:val="000000"/>
        </w:rPr>
        <w:t>L</w:t>
      </w:r>
      <w:r w:rsidR="002C69A0" w:rsidRPr="002C69A0">
        <w:rPr>
          <w:rFonts w:ascii="Arial Narrow" w:hAnsi="Arial Narrow" w:cs="Calibri"/>
          <w:b/>
          <w:color w:val="000000"/>
        </w:rPr>
        <w:t xml:space="preserve">os saberes </w:t>
      </w:r>
      <w:r w:rsidR="00AF6FE3">
        <w:rPr>
          <w:rFonts w:ascii="Arial Narrow" w:hAnsi="Arial Narrow" w:cs="Calibri"/>
          <w:b/>
          <w:color w:val="000000"/>
        </w:rPr>
        <w:t xml:space="preserve">integradores </w:t>
      </w:r>
      <w:r w:rsidR="002C69A0">
        <w:rPr>
          <w:rFonts w:ascii="Arial Narrow" w:hAnsi="Arial Narrow" w:cs="Calibri"/>
          <w:b/>
          <w:color w:val="000000"/>
        </w:rPr>
        <w:t>de las</w:t>
      </w:r>
      <w:r>
        <w:rPr>
          <w:rFonts w:ascii="Arial Narrow" w:hAnsi="Arial Narrow" w:cs="Calibri"/>
          <w:b/>
          <w:color w:val="000000"/>
        </w:rPr>
        <w:t xml:space="preserve"> Competencias </w:t>
      </w:r>
      <w:r w:rsidR="0039546A" w:rsidRPr="00DF6125">
        <w:rPr>
          <w:rFonts w:ascii="Arial Narrow" w:hAnsi="Arial Narrow" w:cs="Calibri"/>
          <w:b/>
          <w:color w:val="000000"/>
        </w:rPr>
        <w:t xml:space="preserve">del Perfil </w:t>
      </w:r>
      <w:r w:rsidR="0039546A">
        <w:rPr>
          <w:rFonts w:ascii="Arial Narrow" w:hAnsi="Arial Narrow" w:cs="Calibri"/>
          <w:b/>
          <w:color w:val="000000"/>
        </w:rPr>
        <w:t>de Egreso</w:t>
      </w:r>
      <w:r w:rsidR="0039546A" w:rsidRPr="00DF6125">
        <w:rPr>
          <w:rFonts w:ascii="Arial Narrow" w:hAnsi="Arial Narrow" w:cs="Calibri"/>
          <w:b/>
          <w:color w:val="000000"/>
        </w:rPr>
        <w:t xml:space="preserve"> del graduado de las carreras de Lenguas Extranjeras, Terapia Funcional</w:t>
      </w:r>
      <w:r>
        <w:rPr>
          <w:rFonts w:ascii="Arial Narrow" w:hAnsi="Arial Narrow" w:cs="Calibri"/>
          <w:b/>
          <w:color w:val="000000"/>
        </w:rPr>
        <w:t>,</w:t>
      </w:r>
      <w:r w:rsidR="0039546A" w:rsidRPr="00DF6125">
        <w:rPr>
          <w:rFonts w:ascii="Arial Narrow" w:hAnsi="Arial Narrow" w:cs="Calibri"/>
          <w:b/>
          <w:color w:val="000000"/>
        </w:rPr>
        <w:t xml:space="preserve"> Gestión de Riesgos y Manejo de Desastres</w:t>
      </w:r>
      <w:r>
        <w:rPr>
          <w:rFonts w:ascii="Arial Narrow" w:hAnsi="Arial Narrow" w:cs="Calibri"/>
          <w:b/>
          <w:color w:val="000000"/>
        </w:rPr>
        <w:t xml:space="preserve"> y Maestría en Investigación Económica y Social</w:t>
      </w:r>
    </w:p>
    <w:p w:rsidR="0039546A" w:rsidRPr="00DF6125" w:rsidRDefault="0039546A" w:rsidP="0039546A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b/>
          <w:color w:val="000000"/>
        </w:rPr>
      </w:pPr>
    </w:p>
    <w:p w:rsidR="0039546A" w:rsidRPr="00DF6125" w:rsidRDefault="0039546A" w:rsidP="0039546A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b/>
          <w:color w:val="000000"/>
        </w:rPr>
      </w:pPr>
      <w:r w:rsidRPr="00DF6125">
        <w:rPr>
          <w:rFonts w:ascii="Arial Narrow" w:hAnsi="Arial Narrow" w:cs="Calibri"/>
          <w:b/>
          <w:color w:val="000000"/>
        </w:rPr>
        <w:t xml:space="preserve">I. Objetivos </w:t>
      </w:r>
    </w:p>
    <w:p w:rsidR="002C69A0" w:rsidRPr="002C69A0" w:rsidRDefault="002C69A0" w:rsidP="0039546A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Arial Narrow" w:hAnsi="Arial Narrow" w:cs="Calibri"/>
          <w:sz w:val="22"/>
        </w:rPr>
      </w:pPr>
      <w:r w:rsidRPr="002C69A0">
        <w:rPr>
          <w:rFonts w:ascii="Arial Narrow" w:hAnsi="Arial Narrow" w:cs="Calibri"/>
          <w:color w:val="000000"/>
        </w:rPr>
        <w:t xml:space="preserve">Identificar los saberes esenciales requeridos para el </w:t>
      </w:r>
      <w:r w:rsidR="00AF6FE3">
        <w:rPr>
          <w:rFonts w:ascii="Arial Narrow" w:hAnsi="Arial Narrow" w:cs="Calibri"/>
          <w:color w:val="000000"/>
        </w:rPr>
        <w:t>desempeño idóneo de acuerdo con</w:t>
      </w:r>
      <w:r w:rsidRPr="002C69A0">
        <w:rPr>
          <w:rFonts w:ascii="Arial Narrow" w:hAnsi="Arial Narrow" w:cs="Calibri"/>
          <w:color w:val="000000"/>
        </w:rPr>
        <w:t xml:space="preserve"> las </w:t>
      </w:r>
      <w:r>
        <w:rPr>
          <w:rFonts w:ascii="Arial Narrow" w:hAnsi="Arial Narrow" w:cs="Calibri"/>
          <w:color w:val="000000"/>
        </w:rPr>
        <w:t>c</w:t>
      </w:r>
      <w:r w:rsidRPr="002C69A0">
        <w:rPr>
          <w:rFonts w:ascii="Arial Narrow" w:hAnsi="Arial Narrow" w:cs="Calibri"/>
          <w:color w:val="000000"/>
        </w:rPr>
        <w:t xml:space="preserve">ompetencias </w:t>
      </w:r>
      <w:r>
        <w:rPr>
          <w:rFonts w:ascii="Arial Narrow" w:hAnsi="Arial Narrow" w:cs="Calibri"/>
          <w:color w:val="000000"/>
        </w:rPr>
        <w:t xml:space="preserve">que conforman </w:t>
      </w:r>
      <w:r w:rsidRPr="002C69A0">
        <w:rPr>
          <w:rFonts w:ascii="Arial Narrow" w:hAnsi="Arial Narrow" w:cs="Calibri"/>
          <w:color w:val="000000"/>
        </w:rPr>
        <w:t>el Perfil de Egreso</w:t>
      </w:r>
      <w:r>
        <w:rPr>
          <w:rFonts w:ascii="Arial Narrow" w:hAnsi="Arial Narrow" w:cs="Calibri"/>
          <w:color w:val="000000"/>
        </w:rPr>
        <w:t xml:space="preserve"> de cada carrera.</w:t>
      </w:r>
      <w:r w:rsidRPr="002C69A0">
        <w:rPr>
          <w:rFonts w:ascii="Arial Narrow" w:hAnsi="Arial Narrow" w:cs="Calibri"/>
        </w:rPr>
        <w:t xml:space="preserve"> </w:t>
      </w:r>
    </w:p>
    <w:p w:rsidR="0039546A" w:rsidRPr="00433451" w:rsidRDefault="00AF6FE3" w:rsidP="0039546A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</w:rPr>
        <w:t>Desarrollar la matriz de saberes por cada competencia</w:t>
      </w:r>
      <w:r w:rsidR="0039546A">
        <w:rPr>
          <w:rFonts w:ascii="Arial Narrow" w:hAnsi="Arial Narrow" w:cs="Calibri"/>
        </w:rPr>
        <w:t xml:space="preserve"> de</w:t>
      </w:r>
      <w:r>
        <w:rPr>
          <w:rFonts w:ascii="Arial Narrow" w:hAnsi="Arial Narrow" w:cs="Calibri"/>
        </w:rPr>
        <w:t>l</w:t>
      </w:r>
      <w:r w:rsidR="0039546A">
        <w:rPr>
          <w:rFonts w:ascii="Arial Narrow" w:hAnsi="Arial Narrow" w:cs="Calibri"/>
        </w:rPr>
        <w:t xml:space="preserve"> perfil de egreso de las tres carreras del </w:t>
      </w:r>
      <w:r w:rsidR="0039546A" w:rsidRPr="00433451">
        <w:rPr>
          <w:rFonts w:ascii="Arial Narrow" w:hAnsi="Arial Narrow" w:cs="Calibri"/>
          <w:sz w:val="22"/>
        </w:rPr>
        <w:t xml:space="preserve">INNOVA-7. </w:t>
      </w:r>
    </w:p>
    <w:p w:rsidR="0039546A" w:rsidRPr="00DF6125" w:rsidRDefault="0039546A" w:rsidP="0039546A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Arial Narrow" w:hAnsi="Arial Narrow" w:cs="Calibri"/>
          <w:color w:val="000000"/>
        </w:rPr>
      </w:pPr>
      <w:r w:rsidRPr="00DF6125">
        <w:rPr>
          <w:rFonts w:ascii="Arial Narrow" w:hAnsi="Arial Narrow" w:cs="Calibri"/>
        </w:rPr>
        <w:t xml:space="preserve">Desarrollar capacidades en los equipos técnicos para el diseño </w:t>
      </w:r>
      <w:r>
        <w:rPr>
          <w:rFonts w:ascii="Arial Narrow" w:hAnsi="Arial Narrow" w:cs="Calibri"/>
        </w:rPr>
        <w:t xml:space="preserve">de un </w:t>
      </w:r>
      <w:proofErr w:type="spellStart"/>
      <w:r w:rsidRPr="00DF6125">
        <w:rPr>
          <w:rFonts w:ascii="Arial Narrow" w:hAnsi="Arial Narrow" w:cs="Calibri"/>
        </w:rPr>
        <w:t>curricul</w:t>
      </w:r>
      <w:r>
        <w:rPr>
          <w:rFonts w:ascii="Arial Narrow" w:hAnsi="Arial Narrow" w:cs="Calibri"/>
        </w:rPr>
        <w:t>um</w:t>
      </w:r>
      <w:proofErr w:type="spellEnd"/>
      <w:r w:rsidRPr="00DF6125">
        <w:rPr>
          <w:rFonts w:ascii="Arial Narrow" w:hAnsi="Arial Narrow" w:cs="Calibri"/>
        </w:rPr>
        <w:t xml:space="preserve"> innovador</w:t>
      </w:r>
      <w:r w:rsidRPr="00DF6125">
        <w:rPr>
          <w:rFonts w:ascii="Arial Narrow" w:hAnsi="Arial Narrow" w:cs="Calibri"/>
          <w:color w:val="000000"/>
        </w:rPr>
        <w:t>.</w:t>
      </w:r>
    </w:p>
    <w:p w:rsidR="0039546A" w:rsidRPr="00DF6125" w:rsidRDefault="0039546A" w:rsidP="0039546A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b/>
          <w:color w:val="000000"/>
        </w:rPr>
      </w:pPr>
      <w:r w:rsidRPr="00DF6125">
        <w:rPr>
          <w:rFonts w:ascii="Arial Narrow" w:hAnsi="Arial Narrow" w:cs="Calibri"/>
          <w:b/>
          <w:color w:val="000000"/>
        </w:rPr>
        <w:t>II. Participantes</w:t>
      </w:r>
    </w:p>
    <w:p w:rsidR="0039546A" w:rsidRDefault="0039546A" w:rsidP="0039546A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color w:val="000000"/>
        </w:rPr>
      </w:pPr>
      <w:r w:rsidRPr="00DF6125">
        <w:rPr>
          <w:rFonts w:ascii="Arial Narrow" w:hAnsi="Arial Narrow" w:cs="Calibri"/>
          <w:color w:val="000000"/>
        </w:rPr>
        <w:t>Subcomisiones curriculares carreras de Lenguas Extranjeras, Terapia funcional</w:t>
      </w:r>
      <w:r w:rsidR="006527B5">
        <w:rPr>
          <w:rFonts w:ascii="Arial Narrow" w:hAnsi="Arial Narrow" w:cs="Calibri"/>
          <w:color w:val="000000"/>
        </w:rPr>
        <w:t>,</w:t>
      </w:r>
      <w:r w:rsidRPr="00DF6125">
        <w:rPr>
          <w:rFonts w:ascii="Arial Narrow" w:hAnsi="Arial Narrow" w:cs="Calibri"/>
          <w:color w:val="000000"/>
        </w:rPr>
        <w:t xml:space="preserve"> </w:t>
      </w:r>
      <w:bookmarkStart w:id="0" w:name="_Hlk527615524"/>
      <w:r w:rsidRPr="00DF6125">
        <w:rPr>
          <w:rFonts w:ascii="Arial Narrow" w:hAnsi="Arial Narrow" w:cs="Calibri"/>
          <w:color w:val="000000"/>
        </w:rPr>
        <w:t>Gestión de Riesgos y Manejo de Desastres</w:t>
      </w:r>
      <w:bookmarkEnd w:id="0"/>
      <w:r w:rsidR="006527B5">
        <w:rPr>
          <w:rFonts w:ascii="Arial Narrow" w:hAnsi="Arial Narrow" w:cs="Calibri"/>
          <w:color w:val="000000"/>
        </w:rPr>
        <w:t xml:space="preserve"> y </w:t>
      </w:r>
      <w:r w:rsidR="006527B5" w:rsidRPr="006527B5">
        <w:rPr>
          <w:rFonts w:ascii="Arial Narrow" w:hAnsi="Arial Narrow" w:cs="Calibri"/>
          <w:color w:val="000000"/>
        </w:rPr>
        <w:t>Maestría en Investigación Económica y Social</w:t>
      </w:r>
      <w:r w:rsidRPr="006527B5">
        <w:rPr>
          <w:rFonts w:ascii="Arial Narrow" w:hAnsi="Arial Narrow" w:cs="Calibri"/>
          <w:color w:val="000000"/>
        </w:rPr>
        <w:t>.</w:t>
      </w:r>
      <w:r>
        <w:rPr>
          <w:rFonts w:ascii="Arial Narrow" w:hAnsi="Arial Narrow" w:cs="Calibri"/>
          <w:color w:val="000000"/>
        </w:rPr>
        <w:t xml:space="preserve"> </w:t>
      </w:r>
      <w:r w:rsidRPr="00DF6125">
        <w:rPr>
          <w:rFonts w:ascii="Arial Narrow" w:hAnsi="Arial Narrow" w:cs="Calibri"/>
          <w:color w:val="000000"/>
        </w:rPr>
        <w:t>Equipo gestor Proyecto Innova -7: VRA y Direcciones Académicas</w:t>
      </w:r>
      <w:r w:rsidR="000E3CD8">
        <w:rPr>
          <w:rFonts w:ascii="Arial Narrow" w:hAnsi="Arial Narrow" w:cs="Calibri"/>
          <w:color w:val="000000"/>
        </w:rPr>
        <w:t>: Docencia, DAFT y Postgrado</w:t>
      </w:r>
    </w:p>
    <w:p w:rsidR="001D1886" w:rsidRDefault="001D1886" w:rsidP="0039546A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>Nota.</w:t>
      </w:r>
    </w:p>
    <w:p w:rsidR="001D1886" w:rsidRPr="00DF6125" w:rsidRDefault="001D1886" w:rsidP="0039546A">
      <w:pPr>
        <w:pStyle w:val="NormalWeb"/>
        <w:spacing w:before="0" w:beforeAutospacing="0" w:after="0" w:afterAutospacing="0"/>
        <w:jc w:val="both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 xml:space="preserve">Es necesario que cada subcomisión curricular traiga ordenadas las competencias y </w:t>
      </w:r>
      <w:proofErr w:type="spellStart"/>
      <w:r>
        <w:rPr>
          <w:rFonts w:ascii="Arial Narrow" w:hAnsi="Arial Narrow" w:cs="Calibri"/>
          <w:color w:val="000000"/>
        </w:rPr>
        <w:t>subcompetencias</w:t>
      </w:r>
      <w:proofErr w:type="spellEnd"/>
      <w:r>
        <w:rPr>
          <w:rFonts w:ascii="Arial Narrow" w:hAnsi="Arial Narrow" w:cs="Calibri"/>
          <w:color w:val="000000"/>
        </w:rPr>
        <w:t xml:space="preserve"> en una matriz y una computadora para trabajar los componentes de cada competencia.</w:t>
      </w:r>
    </w:p>
    <w:p w:rsidR="0039546A" w:rsidRPr="00DF6125" w:rsidRDefault="0039546A" w:rsidP="0039546A">
      <w:pPr>
        <w:jc w:val="center"/>
        <w:rPr>
          <w:rFonts w:ascii="Arial Narrow" w:hAnsi="Arial Narrow" w:cs="Arial"/>
          <w:b/>
          <w:sz w:val="24"/>
          <w:szCs w:val="24"/>
          <w:lang w:val="es-HN"/>
        </w:rPr>
      </w:pPr>
      <w:r w:rsidRPr="00DF6125">
        <w:rPr>
          <w:rFonts w:ascii="Arial Narrow" w:hAnsi="Arial Narrow" w:cs="Arial"/>
          <w:b/>
          <w:sz w:val="24"/>
          <w:szCs w:val="24"/>
          <w:lang w:val="es-HN"/>
        </w:rPr>
        <w:t>Agenda del taller</w:t>
      </w:r>
    </w:p>
    <w:p w:rsidR="0039546A" w:rsidRPr="00DF6125" w:rsidRDefault="0039546A" w:rsidP="0039546A">
      <w:pPr>
        <w:pStyle w:val="Default"/>
        <w:jc w:val="center"/>
        <w:rPr>
          <w:rFonts w:ascii="Arial Narrow" w:hAnsi="Arial Narrow"/>
          <w:b/>
          <w:bCs/>
          <w:color w:val="auto"/>
        </w:rPr>
      </w:pPr>
      <w:r w:rsidRPr="00DF6125">
        <w:rPr>
          <w:rFonts w:ascii="Arial Narrow" w:hAnsi="Arial Narrow"/>
          <w:b/>
          <w:color w:val="auto"/>
        </w:rPr>
        <w:t>Viernes</w:t>
      </w:r>
      <w:r w:rsidR="006527B5">
        <w:rPr>
          <w:rFonts w:ascii="Arial Narrow" w:hAnsi="Arial Narrow"/>
          <w:b/>
          <w:color w:val="auto"/>
        </w:rPr>
        <w:t xml:space="preserve"> 8</w:t>
      </w:r>
      <w:r w:rsidRPr="00DF6125">
        <w:rPr>
          <w:rFonts w:ascii="Arial Narrow" w:hAnsi="Arial Narrow"/>
          <w:b/>
          <w:bCs/>
          <w:color w:val="auto"/>
        </w:rPr>
        <w:t xml:space="preserve"> de </w:t>
      </w:r>
      <w:r w:rsidR="006527B5">
        <w:rPr>
          <w:rFonts w:ascii="Arial Narrow" w:hAnsi="Arial Narrow"/>
          <w:b/>
          <w:bCs/>
          <w:color w:val="auto"/>
        </w:rPr>
        <w:t>febrero</w:t>
      </w:r>
      <w:r w:rsidRPr="00DF6125">
        <w:rPr>
          <w:rFonts w:ascii="Arial Narrow" w:hAnsi="Arial Narrow"/>
          <w:b/>
          <w:bCs/>
          <w:color w:val="auto"/>
        </w:rPr>
        <w:t>, Edificio Alma Mater, noveno piso.</w:t>
      </w:r>
    </w:p>
    <w:tbl>
      <w:tblPr>
        <w:tblW w:w="9322" w:type="dxa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1951"/>
        <w:gridCol w:w="7371"/>
      </w:tblGrid>
      <w:tr w:rsidR="0039546A" w:rsidRPr="00730828" w:rsidTr="00A5550F">
        <w:trPr>
          <w:tblHeader/>
        </w:trPr>
        <w:tc>
          <w:tcPr>
            <w:tcW w:w="1951" w:type="dxa"/>
            <w:tcBorders>
              <w:bottom w:val="single" w:sz="4" w:space="0" w:color="7F7F7F"/>
            </w:tcBorders>
            <w:shd w:val="clear" w:color="auto" w:fill="B4C6E7"/>
          </w:tcPr>
          <w:p w:rsidR="0039546A" w:rsidRPr="00730828" w:rsidRDefault="0039546A" w:rsidP="00A5550F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</w:rPr>
            </w:pPr>
            <w:r w:rsidRPr="00730828">
              <w:rPr>
                <w:rFonts w:ascii="Arial Narrow" w:hAnsi="Arial Narrow"/>
                <w:b/>
                <w:bCs/>
                <w:color w:val="auto"/>
              </w:rPr>
              <w:t>Hora</w:t>
            </w:r>
          </w:p>
        </w:tc>
        <w:tc>
          <w:tcPr>
            <w:tcW w:w="7371" w:type="dxa"/>
            <w:tcBorders>
              <w:bottom w:val="single" w:sz="4" w:space="0" w:color="7F7F7F"/>
            </w:tcBorders>
            <w:shd w:val="clear" w:color="auto" w:fill="B4C6E7"/>
          </w:tcPr>
          <w:p w:rsidR="0039546A" w:rsidRPr="00730828" w:rsidRDefault="0039546A" w:rsidP="00A5550F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</w:rPr>
            </w:pPr>
            <w:r w:rsidRPr="00730828">
              <w:rPr>
                <w:rFonts w:ascii="Arial Narrow" w:hAnsi="Arial Narrow"/>
                <w:b/>
                <w:bCs/>
                <w:color w:val="auto"/>
              </w:rPr>
              <w:t>Actividad/Responsable</w:t>
            </w:r>
          </w:p>
        </w:tc>
      </w:tr>
      <w:tr w:rsidR="0039546A" w:rsidRPr="00730828" w:rsidTr="00A5550F">
        <w:tc>
          <w:tcPr>
            <w:tcW w:w="19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39546A" w:rsidRPr="00433451" w:rsidRDefault="0039546A" w:rsidP="00A5550F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8:00 - 8:15 am.</w:t>
            </w:r>
          </w:p>
        </w:tc>
        <w:tc>
          <w:tcPr>
            <w:tcW w:w="737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39546A" w:rsidRPr="00433451" w:rsidRDefault="0039546A" w:rsidP="00A5550F">
            <w:pPr>
              <w:pStyle w:val="Default"/>
              <w:spacing w:after="12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433451">
              <w:rPr>
                <w:rFonts w:ascii="Arial Narrow" w:hAnsi="Arial Narrow"/>
                <w:color w:val="auto"/>
                <w:sz w:val="22"/>
                <w:szCs w:val="22"/>
              </w:rPr>
              <w:t>Registro de participantes. Personal de la VRA.</w:t>
            </w:r>
          </w:p>
        </w:tc>
      </w:tr>
      <w:tr w:rsidR="0039546A" w:rsidRPr="00730828" w:rsidTr="00A5550F">
        <w:trPr>
          <w:trHeight w:val="619"/>
        </w:trPr>
        <w:tc>
          <w:tcPr>
            <w:tcW w:w="1951" w:type="dxa"/>
            <w:shd w:val="clear" w:color="auto" w:fill="auto"/>
          </w:tcPr>
          <w:p w:rsidR="0039546A" w:rsidRPr="00433451" w:rsidRDefault="0039546A" w:rsidP="000E3CD8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8:15 – 8:</w:t>
            </w:r>
            <w:r w:rsidR="000E3CD8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45</w:t>
            </w:r>
            <w:r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 xml:space="preserve"> am.</w:t>
            </w:r>
          </w:p>
        </w:tc>
        <w:tc>
          <w:tcPr>
            <w:tcW w:w="7371" w:type="dxa"/>
            <w:shd w:val="clear" w:color="auto" w:fill="auto"/>
          </w:tcPr>
          <w:p w:rsidR="0039546A" w:rsidRPr="00433451" w:rsidRDefault="0039546A" w:rsidP="000E3CD8">
            <w:pPr>
              <w:pStyle w:val="Default"/>
              <w:spacing w:after="12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433451">
              <w:rPr>
                <w:rFonts w:ascii="Arial Narrow" w:hAnsi="Arial Narrow"/>
                <w:color w:val="auto"/>
                <w:sz w:val="22"/>
                <w:szCs w:val="22"/>
              </w:rPr>
              <w:t xml:space="preserve">Recapitulación de resultados </w:t>
            </w:r>
            <w:r w:rsidR="000E3CD8">
              <w:rPr>
                <w:rFonts w:ascii="Arial Narrow" w:hAnsi="Arial Narrow"/>
                <w:color w:val="auto"/>
                <w:sz w:val="22"/>
                <w:szCs w:val="22"/>
              </w:rPr>
              <w:t>Primera Etapa</w:t>
            </w:r>
            <w:r w:rsidRPr="00433451">
              <w:rPr>
                <w:rFonts w:ascii="Arial Narrow" w:hAnsi="Arial Narrow"/>
                <w:color w:val="auto"/>
                <w:sz w:val="22"/>
                <w:szCs w:val="22"/>
              </w:rPr>
              <w:t>. Avances</w:t>
            </w:r>
            <w:r w:rsidR="00CF40C0">
              <w:rPr>
                <w:rFonts w:ascii="Arial Narrow" w:hAnsi="Arial Narrow"/>
                <w:color w:val="auto"/>
                <w:sz w:val="22"/>
                <w:szCs w:val="22"/>
              </w:rPr>
              <w:t xml:space="preserve"> del </w:t>
            </w:r>
            <w:bookmarkStart w:id="1" w:name="_GoBack"/>
            <w:bookmarkEnd w:id="1"/>
            <w:r w:rsidR="000E3CD8" w:rsidRPr="00433451">
              <w:rPr>
                <w:rFonts w:ascii="Arial Narrow" w:hAnsi="Arial Narrow"/>
                <w:color w:val="auto"/>
                <w:sz w:val="22"/>
                <w:szCs w:val="22"/>
              </w:rPr>
              <w:t>Proyecto INNOVA-7</w:t>
            </w:r>
            <w:r w:rsidR="00AF6FE3">
              <w:rPr>
                <w:rFonts w:ascii="Arial Narrow" w:hAnsi="Arial Narrow"/>
                <w:color w:val="auto"/>
                <w:sz w:val="22"/>
                <w:szCs w:val="22"/>
              </w:rPr>
              <w:t xml:space="preserve"> 2018 y</w:t>
            </w:r>
            <w:r w:rsidR="000E3CD8">
              <w:rPr>
                <w:rFonts w:ascii="Arial Narrow" w:hAnsi="Arial Narrow"/>
                <w:color w:val="auto"/>
                <w:sz w:val="22"/>
                <w:szCs w:val="22"/>
              </w:rPr>
              <w:t xml:space="preserve"> Proyección 2019</w:t>
            </w:r>
            <w:r w:rsidRPr="00433451">
              <w:rPr>
                <w:rFonts w:ascii="Arial Narrow" w:hAnsi="Arial Narrow"/>
                <w:color w:val="auto"/>
                <w:sz w:val="22"/>
                <w:szCs w:val="22"/>
              </w:rPr>
              <w:t>. Leonarda Andino coordinadora del Proyecto INNOVA-7</w:t>
            </w:r>
          </w:p>
        </w:tc>
      </w:tr>
      <w:tr w:rsidR="0039546A" w:rsidRPr="00730828" w:rsidTr="001D1886">
        <w:trPr>
          <w:trHeight w:val="637"/>
        </w:trPr>
        <w:tc>
          <w:tcPr>
            <w:tcW w:w="1951" w:type="dxa"/>
            <w:tcBorders>
              <w:top w:val="single" w:sz="4" w:space="0" w:color="7F7F7F"/>
              <w:bottom w:val="single" w:sz="4" w:space="0" w:color="auto"/>
            </w:tcBorders>
            <w:shd w:val="clear" w:color="auto" w:fill="auto"/>
          </w:tcPr>
          <w:p w:rsidR="0039546A" w:rsidRPr="00433451" w:rsidRDefault="0039546A" w:rsidP="00AF6FE3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8:45 – 9:</w:t>
            </w:r>
            <w:r w:rsidR="00AF6FE3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30</w:t>
            </w:r>
            <w:r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 xml:space="preserve"> am.</w:t>
            </w:r>
          </w:p>
        </w:tc>
        <w:tc>
          <w:tcPr>
            <w:tcW w:w="7371" w:type="dxa"/>
            <w:tcBorders>
              <w:top w:val="single" w:sz="4" w:space="0" w:color="7F7F7F"/>
              <w:bottom w:val="single" w:sz="4" w:space="0" w:color="auto"/>
            </w:tcBorders>
            <w:shd w:val="clear" w:color="auto" w:fill="auto"/>
          </w:tcPr>
          <w:p w:rsidR="0039546A" w:rsidRPr="00433451" w:rsidRDefault="000E3CD8" w:rsidP="002C69A0">
            <w:pPr>
              <w:pStyle w:val="Default"/>
              <w:spacing w:after="12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433451">
              <w:rPr>
                <w:rFonts w:ascii="Arial Narrow" w:hAnsi="Arial Narrow"/>
                <w:color w:val="auto"/>
                <w:sz w:val="22"/>
                <w:szCs w:val="22"/>
              </w:rPr>
              <w:t xml:space="preserve">De competencias a resultados de aprendizaje. </w:t>
            </w:r>
            <w:r w:rsidR="002C69A0">
              <w:rPr>
                <w:rFonts w:ascii="Arial Narrow" w:hAnsi="Arial Narrow"/>
                <w:color w:val="auto"/>
                <w:sz w:val="22"/>
                <w:szCs w:val="22"/>
              </w:rPr>
              <w:t>E</w:t>
            </w:r>
            <w:r>
              <w:rPr>
                <w:rFonts w:ascii="Arial Narrow" w:hAnsi="Arial Narrow"/>
                <w:color w:val="auto"/>
                <w:sz w:val="22"/>
                <w:szCs w:val="22"/>
              </w:rPr>
              <w:t>lementos integradores de las competencias.</w:t>
            </w:r>
            <w:r w:rsidRPr="00433451">
              <w:rPr>
                <w:rFonts w:ascii="Arial Narrow" w:hAnsi="Arial Narrow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33451">
              <w:rPr>
                <w:rFonts w:ascii="Arial Narrow" w:hAnsi="Arial Narrow"/>
                <w:color w:val="auto"/>
                <w:sz w:val="22"/>
                <w:szCs w:val="22"/>
              </w:rPr>
              <w:t>Ivy</w:t>
            </w:r>
            <w:proofErr w:type="spellEnd"/>
            <w:r w:rsidRPr="00433451">
              <w:rPr>
                <w:rFonts w:ascii="Arial Narrow" w:hAnsi="Arial Narrow"/>
                <w:color w:val="auto"/>
                <w:sz w:val="22"/>
                <w:szCs w:val="22"/>
              </w:rPr>
              <w:t xml:space="preserve"> Lou Green</w:t>
            </w:r>
            <w:r w:rsidR="001D1886">
              <w:rPr>
                <w:rFonts w:ascii="Arial Narrow" w:hAnsi="Arial Narrow"/>
                <w:color w:val="auto"/>
                <w:sz w:val="22"/>
                <w:szCs w:val="22"/>
              </w:rPr>
              <w:t xml:space="preserve"> </w:t>
            </w:r>
          </w:p>
        </w:tc>
      </w:tr>
      <w:tr w:rsidR="0039546A" w:rsidRPr="007434D7" w:rsidTr="00A5550F">
        <w:tc>
          <w:tcPr>
            <w:tcW w:w="1951" w:type="dxa"/>
            <w:tcBorders>
              <w:top w:val="single" w:sz="4" w:space="0" w:color="auto"/>
            </w:tcBorders>
            <w:shd w:val="clear" w:color="auto" w:fill="auto"/>
          </w:tcPr>
          <w:p w:rsidR="0039546A" w:rsidRPr="00433451" w:rsidRDefault="00AA3A60" w:rsidP="00AA3A60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9:30</w:t>
            </w:r>
            <w:r w:rsidR="0039546A"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 xml:space="preserve"> – 9:45 am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</w:tcPr>
          <w:p w:rsidR="0039546A" w:rsidRPr="00433451" w:rsidRDefault="0039546A" w:rsidP="00AF6FE3">
            <w:pPr>
              <w:pStyle w:val="Default"/>
              <w:spacing w:after="12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433451">
              <w:rPr>
                <w:rFonts w:ascii="Arial Narrow" w:hAnsi="Arial Narrow"/>
                <w:color w:val="auto"/>
                <w:sz w:val="22"/>
                <w:szCs w:val="22"/>
              </w:rPr>
              <w:t xml:space="preserve">Preguntas y comentarios acerca de las propuestas. </w:t>
            </w:r>
          </w:p>
        </w:tc>
      </w:tr>
      <w:tr w:rsidR="0039546A" w:rsidRPr="00730828" w:rsidTr="00A5550F">
        <w:trPr>
          <w:trHeight w:val="290"/>
        </w:trPr>
        <w:tc>
          <w:tcPr>
            <w:tcW w:w="19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39546A" w:rsidRPr="00433451" w:rsidRDefault="0039546A" w:rsidP="00A5550F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9:45 -10:00 am.</w:t>
            </w:r>
          </w:p>
        </w:tc>
        <w:tc>
          <w:tcPr>
            <w:tcW w:w="737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39546A" w:rsidRPr="00433451" w:rsidRDefault="0039546A" w:rsidP="00A5550F">
            <w:pPr>
              <w:pStyle w:val="Default"/>
              <w:spacing w:after="120"/>
              <w:rPr>
                <w:rFonts w:ascii="Arial Narrow" w:hAnsi="Arial Narrow"/>
                <w:b/>
                <w:color w:val="auto"/>
                <w:sz w:val="22"/>
                <w:szCs w:val="22"/>
              </w:rPr>
            </w:pPr>
            <w:r w:rsidRPr="00433451">
              <w:rPr>
                <w:rFonts w:ascii="Arial Narrow" w:hAnsi="Arial Narrow"/>
                <w:b/>
                <w:color w:val="auto"/>
                <w:sz w:val="22"/>
                <w:szCs w:val="22"/>
              </w:rPr>
              <w:t>Receso</w:t>
            </w:r>
          </w:p>
        </w:tc>
      </w:tr>
      <w:tr w:rsidR="0039546A" w:rsidRPr="00730828" w:rsidTr="00A5550F"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</w:tcPr>
          <w:p w:rsidR="0039546A" w:rsidRPr="00433451" w:rsidRDefault="0039546A" w:rsidP="00AA3A60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10:00- 1</w:t>
            </w:r>
            <w:r w:rsidR="00AA3A60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2</w:t>
            </w:r>
            <w:r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:</w:t>
            </w:r>
            <w:r w:rsidR="00AF6FE3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00</w:t>
            </w:r>
            <w:r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 xml:space="preserve"> am.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</w:tcPr>
          <w:p w:rsidR="0039546A" w:rsidRPr="00433451" w:rsidRDefault="00AA3A60" w:rsidP="00AF6FE3">
            <w:pPr>
              <w:shd w:val="clear" w:color="auto" w:fill="FFFFFF"/>
              <w:spacing w:after="0"/>
              <w:rPr>
                <w:rFonts w:ascii="Arial Narrow" w:eastAsia="Times New Roman" w:hAnsi="Arial Narrow" w:cs="Arial"/>
                <w:bCs/>
                <w:lang w:eastAsia="es-HN"/>
              </w:rPr>
            </w:pPr>
            <w:r>
              <w:rPr>
                <w:rFonts w:ascii="Arial Narrow" w:eastAsia="Times New Roman" w:hAnsi="Arial Narrow" w:cs="Arial"/>
                <w:bCs/>
                <w:lang w:eastAsia="es-HN"/>
              </w:rPr>
              <w:t xml:space="preserve">Mesas de </w:t>
            </w:r>
            <w:r w:rsidR="00AF6FE3">
              <w:rPr>
                <w:rFonts w:ascii="Arial Narrow" w:eastAsia="Times New Roman" w:hAnsi="Arial Narrow" w:cs="Arial"/>
                <w:bCs/>
                <w:lang w:eastAsia="es-HN"/>
              </w:rPr>
              <w:t xml:space="preserve">trabajo por </w:t>
            </w:r>
            <w:r>
              <w:rPr>
                <w:rFonts w:ascii="Arial Narrow" w:eastAsia="Times New Roman" w:hAnsi="Arial Narrow" w:cs="Arial"/>
                <w:bCs/>
                <w:lang w:eastAsia="es-HN"/>
              </w:rPr>
              <w:t>equipo</w:t>
            </w:r>
            <w:r w:rsidR="00AF6FE3">
              <w:rPr>
                <w:rFonts w:ascii="Arial Narrow" w:eastAsia="Times New Roman" w:hAnsi="Arial Narrow" w:cs="Arial"/>
                <w:bCs/>
                <w:lang w:eastAsia="es-HN"/>
              </w:rPr>
              <w:t>:</w:t>
            </w:r>
            <w:r>
              <w:rPr>
                <w:rFonts w:ascii="Arial Narrow" w:eastAsia="Times New Roman" w:hAnsi="Arial Narrow" w:cs="Arial"/>
                <w:bCs/>
                <w:lang w:eastAsia="es-HN"/>
              </w:rPr>
              <w:t xml:space="preserve"> </w:t>
            </w:r>
            <w:r w:rsidR="00AF6FE3">
              <w:rPr>
                <w:rFonts w:ascii="Arial Narrow" w:eastAsia="Times New Roman" w:hAnsi="Arial Narrow" w:cs="Arial"/>
                <w:bCs/>
                <w:lang w:eastAsia="es-HN"/>
              </w:rPr>
              <w:t xml:space="preserve"> Identificar los </w:t>
            </w:r>
            <w:r w:rsidR="00AF6FE3" w:rsidRPr="002C69A0">
              <w:rPr>
                <w:rFonts w:ascii="Arial Narrow" w:hAnsi="Arial Narrow" w:cs="Calibri"/>
                <w:color w:val="000000"/>
              </w:rPr>
              <w:t xml:space="preserve">saberes esenciales requeridos para el </w:t>
            </w:r>
            <w:r w:rsidR="00AF6FE3">
              <w:rPr>
                <w:rFonts w:ascii="Arial Narrow" w:hAnsi="Arial Narrow" w:cs="Calibri"/>
                <w:color w:val="000000"/>
              </w:rPr>
              <w:t>desempeño idóneo de acuerdo con</w:t>
            </w:r>
            <w:r w:rsidR="00AF6FE3" w:rsidRPr="002C69A0">
              <w:rPr>
                <w:rFonts w:ascii="Arial Narrow" w:hAnsi="Arial Narrow" w:cs="Calibri"/>
                <w:color w:val="000000"/>
              </w:rPr>
              <w:t xml:space="preserve"> las </w:t>
            </w:r>
            <w:r w:rsidR="00AF6FE3">
              <w:rPr>
                <w:rFonts w:ascii="Arial Narrow" w:hAnsi="Arial Narrow" w:cs="Calibri"/>
                <w:color w:val="000000"/>
              </w:rPr>
              <w:t>c</w:t>
            </w:r>
            <w:r w:rsidR="00AF6FE3" w:rsidRPr="002C69A0">
              <w:rPr>
                <w:rFonts w:ascii="Arial Narrow" w:hAnsi="Arial Narrow" w:cs="Calibri"/>
                <w:color w:val="000000"/>
              </w:rPr>
              <w:t xml:space="preserve">ompetencias </w:t>
            </w:r>
            <w:r w:rsidR="00AF6FE3">
              <w:rPr>
                <w:rFonts w:ascii="Arial Narrow" w:hAnsi="Arial Narrow" w:cs="Calibri"/>
                <w:color w:val="000000"/>
              </w:rPr>
              <w:t xml:space="preserve">que conforman </w:t>
            </w:r>
            <w:r w:rsidR="00AF6FE3" w:rsidRPr="002C69A0">
              <w:rPr>
                <w:rFonts w:ascii="Arial Narrow" w:hAnsi="Arial Narrow" w:cs="Calibri"/>
                <w:color w:val="000000"/>
              </w:rPr>
              <w:t>el Perfil de Egreso</w:t>
            </w:r>
            <w:r w:rsidR="0039546A" w:rsidRPr="00433451">
              <w:rPr>
                <w:rFonts w:ascii="Arial Narrow" w:eastAsia="Times New Roman" w:hAnsi="Arial Narrow" w:cs="Arial"/>
                <w:bCs/>
                <w:lang w:eastAsia="es-HN"/>
              </w:rPr>
              <w:t xml:space="preserve">. </w:t>
            </w:r>
            <w:r w:rsidR="00AF6FE3">
              <w:rPr>
                <w:rFonts w:ascii="Arial Narrow" w:eastAsia="Times New Roman" w:hAnsi="Arial Narrow" w:cs="Arial"/>
                <w:bCs/>
                <w:lang w:eastAsia="es-HN"/>
              </w:rPr>
              <w:t xml:space="preserve">Acompaña en cada mesa: </w:t>
            </w:r>
            <w:r w:rsidR="0039546A" w:rsidRPr="00433451">
              <w:rPr>
                <w:rFonts w:ascii="Arial Narrow" w:eastAsia="Times New Roman" w:hAnsi="Arial Narrow" w:cs="Arial"/>
                <w:bCs/>
                <w:lang w:eastAsia="es-HN"/>
              </w:rPr>
              <w:t xml:space="preserve"> Dirección de Docencia.  </w:t>
            </w:r>
            <w:r w:rsidR="002C69A0" w:rsidRPr="00433451">
              <w:rPr>
                <w:rFonts w:ascii="Arial Narrow" w:hAnsi="Arial Narrow"/>
              </w:rPr>
              <w:t>la DAFT y Postgrado</w:t>
            </w:r>
          </w:p>
        </w:tc>
      </w:tr>
      <w:tr w:rsidR="00AF6FE3" w:rsidRPr="00730828" w:rsidTr="00A5550F">
        <w:tc>
          <w:tcPr>
            <w:tcW w:w="1951" w:type="dxa"/>
            <w:shd w:val="clear" w:color="auto" w:fill="FFFFFF"/>
          </w:tcPr>
          <w:p w:rsidR="00AF6FE3" w:rsidRPr="00433451" w:rsidRDefault="00AF6FE3" w:rsidP="00AF6FE3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12:15 -1:00 pm.</w:t>
            </w:r>
          </w:p>
        </w:tc>
        <w:tc>
          <w:tcPr>
            <w:tcW w:w="7371" w:type="dxa"/>
            <w:shd w:val="clear" w:color="auto" w:fill="auto"/>
          </w:tcPr>
          <w:p w:rsidR="00AF6FE3" w:rsidRPr="00433451" w:rsidRDefault="00AF6FE3" w:rsidP="00AF6FE3">
            <w:pPr>
              <w:shd w:val="clear" w:color="auto" w:fill="FFFFFF"/>
              <w:spacing w:after="120"/>
              <w:rPr>
                <w:rFonts w:ascii="Arial Narrow" w:eastAsia="Times New Roman" w:hAnsi="Arial Narrow" w:cs="Arial"/>
                <w:b/>
                <w:bCs/>
                <w:lang w:eastAsia="es-HN"/>
              </w:rPr>
            </w:pPr>
            <w:r w:rsidRPr="00433451">
              <w:rPr>
                <w:rFonts w:ascii="Arial Narrow" w:eastAsia="Times New Roman" w:hAnsi="Arial Narrow" w:cs="Arial"/>
                <w:b/>
                <w:bCs/>
                <w:lang w:eastAsia="es-HN"/>
              </w:rPr>
              <w:t>Almuerzo</w:t>
            </w:r>
          </w:p>
        </w:tc>
      </w:tr>
      <w:tr w:rsidR="00AF6FE3" w:rsidRPr="00730828" w:rsidTr="00A5550F">
        <w:trPr>
          <w:trHeight w:val="424"/>
        </w:trPr>
        <w:tc>
          <w:tcPr>
            <w:tcW w:w="195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AF6FE3" w:rsidRPr="00433451" w:rsidRDefault="00AF6FE3" w:rsidP="00AF6FE3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 w:rsidRPr="0043345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1:00- 1:45 pm.</w:t>
            </w:r>
          </w:p>
        </w:tc>
        <w:tc>
          <w:tcPr>
            <w:tcW w:w="737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AF6FE3" w:rsidRPr="00433451" w:rsidRDefault="00AF6FE3" w:rsidP="00AF6FE3">
            <w:pPr>
              <w:shd w:val="clear" w:color="auto" w:fill="FFFFFF"/>
              <w:spacing w:after="120"/>
              <w:rPr>
                <w:rFonts w:ascii="Arial Narrow" w:eastAsia="Times New Roman" w:hAnsi="Arial Narrow" w:cs="Arial"/>
                <w:b/>
                <w:bCs/>
                <w:lang w:eastAsia="es-HN"/>
              </w:rPr>
            </w:pPr>
            <w:r w:rsidRPr="00433451">
              <w:rPr>
                <w:rFonts w:ascii="Arial Narrow" w:eastAsia="Times New Roman" w:hAnsi="Arial Narrow" w:cs="Arial"/>
                <w:b/>
                <w:bCs/>
                <w:lang w:eastAsia="es-HN"/>
              </w:rPr>
              <w:t xml:space="preserve">Plenaria: </w:t>
            </w:r>
            <w:r w:rsidRPr="00433451">
              <w:rPr>
                <w:rFonts w:ascii="Arial Narrow" w:eastAsia="Times New Roman" w:hAnsi="Arial Narrow" w:cs="Arial"/>
                <w:bCs/>
                <w:lang w:eastAsia="es-HN"/>
              </w:rPr>
              <w:t>Presentación de resultados de los equipos</w:t>
            </w:r>
          </w:p>
        </w:tc>
      </w:tr>
      <w:tr w:rsidR="00AF6FE3" w:rsidRPr="00730828" w:rsidTr="00A5550F">
        <w:tc>
          <w:tcPr>
            <w:tcW w:w="1951" w:type="dxa"/>
            <w:shd w:val="clear" w:color="auto" w:fill="FFFFFF"/>
          </w:tcPr>
          <w:p w:rsidR="00AF6FE3" w:rsidRPr="00433451" w:rsidRDefault="00AF6FE3" w:rsidP="00AF6FE3">
            <w:pPr>
              <w:pStyle w:val="Default"/>
              <w:spacing w:after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 w:rsidRPr="00433451">
              <w:rPr>
                <w:rFonts w:ascii="Arial Narrow" w:hAnsi="Arial Narrow"/>
                <w:b/>
                <w:color w:val="auto"/>
                <w:sz w:val="22"/>
                <w:szCs w:val="22"/>
              </w:rPr>
              <w:t>1:45-  2:00 pm</w:t>
            </w:r>
          </w:p>
        </w:tc>
        <w:tc>
          <w:tcPr>
            <w:tcW w:w="7371" w:type="dxa"/>
            <w:shd w:val="clear" w:color="auto" w:fill="FFFFFF"/>
          </w:tcPr>
          <w:p w:rsidR="00AF6FE3" w:rsidRPr="00433451" w:rsidRDefault="00AF6FE3" w:rsidP="00AF6FE3">
            <w:pPr>
              <w:shd w:val="clear" w:color="auto" w:fill="FFFFFF"/>
              <w:spacing w:after="120"/>
              <w:rPr>
                <w:rFonts w:ascii="Arial Narrow" w:hAnsi="Arial Narrow" w:cs="Arial"/>
              </w:rPr>
            </w:pPr>
            <w:r w:rsidRPr="00433451">
              <w:rPr>
                <w:rFonts w:ascii="Arial Narrow" w:hAnsi="Arial Narrow"/>
              </w:rPr>
              <w:t>Acuerdos y Cierre</w:t>
            </w:r>
            <w:r>
              <w:rPr>
                <w:rFonts w:ascii="Arial Narrow" w:hAnsi="Arial Narrow"/>
              </w:rPr>
              <w:t xml:space="preserve">   </w:t>
            </w:r>
          </w:p>
        </w:tc>
      </w:tr>
    </w:tbl>
    <w:p w:rsidR="0039546A" w:rsidRPr="00DF6125" w:rsidRDefault="0039546A" w:rsidP="0039546A">
      <w:pPr>
        <w:rPr>
          <w:rFonts w:ascii="Arial Narrow" w:hAnsi="Arial Narrow" w:cs="Arial"/>
          <w:b/>
          <w:sz w:val="24"/>
          <w:szCs w:val="24"/>
        </w:rPr>
      </w:pPr>
    </w:p>
    <w:p w:rsidR="00725051" w:rsidRDefault="00725051"/>
    <w:sectPr w:rsidR="00725051" w:rsidSect="004444CF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3EEE" w:rsidRDefault="00EC3EEE" w:rsidP="0039546A">
      <w:pPr>
        <w:spacing w:after="0" w:line="240" w:lineRule="auto"/>
      </w:pPr>
      <w:r>
        <w:separator/>
      </w:r>
    </w:p>
  </w:endnote>
  <w:endnote w:type="continuationSeparator" w:id="0">
    <w:p w:rsidR="00EC3EEE" w:rsidRDefault="00EC3EEE" w:rsidP="00395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79E" w:rsidRDefault="001A3C85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1D1886">
      <w:rPr>
        <w:noProof/>
      </w:rPr>
      <w:t>1</w:t>
    </w:r>
    <w:r>
      <w:fldChar w:fldCharType="end"/>
    </w:r>
  </w:p>
  <w:p w:rsidR="000E579E" w:rsidRDefault="00EC3EE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3EEE" w:rsidRDefault="00EC3EEE" w:rsidP="0039546A">
      <w:pPr>
        <w:spacing w:after="0" w:line="240" w:lineRule="auto"/>
      </w:pPr>
      <w:r>
        <w:separator/>
      </w:r>
    </w:p>
  </w:footnote>
  <w:footnote w:type="continuationSeparator" w:id="0">
    <w:p w:rsidR="00EC3EEE" w:rsidRDefault="00EC3EEE" w:rsidP="0039546A">
      <w:pPr>
        <w:spacing w:after="0" w:line="240" w:lineRule="auto"/>
      </w:pPr>
      <w:r>
        <w:continuationSeparator/>
      </w:r>
    </w:p>
  </w:footnote>
  <w:footnote w:id="1">
    <w:p w:rsidR="0039546A" w:rsidRPr="00433451" w:rsidRDefault="0039546A" w:rsidP="0039546A">
      <w:pPr>
        <w:pStyle w:val="Textonotapie"/>
        <w:rPr>
          <w:lang w:val="es-MX"/>
        </w:rPr>
      </w:pPr>
      <w:r>
        <w:rPr>
          <w:rStyle w:val="Refdenotaalpie"/>
        </w:rPr>
        <w:footnoteRef/>
      </w:r>
      <w:r>
        <w:t xml:space="preserve"> </w:t>
      </w:r>
      <w:r w:rsidR="001D1886">
        <w:t>28</w:t>
      </w:r>
      <w:r>
        <w:rPr>
          <w:lang w:val="es-MX"/>
        </w:rPr>
        <w:t>.1.201</w:t>
      </w:r>
      <w:r w:rsidR="001D1886">
        <w:rPr>
          <w:lang w:val="es-MX"/>
        </w:rPr>
        <w:t>9</w:t>
      </w:r>
      <w:r>
        <w:rPr>
          <w:lang w:val="es-MX"/>
        </w:rPr>
        <w:t>/Ivy Green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79E" w:rsidRDefault="00097C9E" w:rsidP="00AD3896">
    <w:pPr>
      <w:pStyle w:val="Encabezado"/>
      <w:tabs>
        <w:tab w:val="clear" w:pos="4419"/>
        <w:tab w:val="clear" w:pos="8838"/>
        <w:tab w:val="left" w:pos="6645"/>
      </w:tabs>
    </w:pPr>
    <w:r w:rsidRPr="00097C9E">
      <w:rPr>
        <w:noProof/>
      </w:rPr>
      <w:drawing>
        <wp:anchor distT="0" distB="0" distL="114300" distR="114300" simplePos="0" relativeHeight="251662336" behindDoc="1" locked="0" layoutInCell="1" allowOverlap="1" wp14:anchorId="73D1D688" wp14:editId="542010EC">
          <wp:simplePos x="0" y="0"/>
          <wp:positionH relativeFrom="column">
            <wp:posOffset>1638300</wp:posOffset>
          </wp:positionH>
          <wp:positionV relativeFrom="paragraph">
            <wp:posOffset>-208915</wp:posOffset>
          </wp:positionV>
          <wp:extent cx="1677035" cy="383540"/>
          <wp:effectExtent l="0" t="0" r="0" b="0"/>
          <wp:wrapNone/>
          <wp:docPr id="4" name="Imagen 4" descr="Imagen que contiene señal&#10;&#10;Descripción generada con confianza muy 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nnova-7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383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97C9E">
      <w:rPr>
        <w:noProof/>
      </w:rPr>
      <w:drawing>
        <wp:anchor distT="0" distB="0" distL="114300" distR="114300" simplePos="0" relativeHeight="251663360" behindDoc="1" locked="0" layoutInCell="1" allowOverlap="1" wp14:anchorId="4DE157A9" wp14:editId="58ECBBF2">
          <wp:simplePos x="0" y="0"/>
          <wp:positionH relativeFrom="column">
            <wp:posOffset>4982845</wp:posOffset>
          </wp:positionH>
          <wp:positionV relativeFrom="paragraph">
            <wp:posOffset>-334010</wp:posOffset>
          </wp:positionV>
          <wp:extent cx="964721" cy="628650"/>
          <wp:effectExtent l="0" t="0" r="6985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emaIN7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4721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546A">
      <w:rPr>
        <w:noProof/>
        <w:lang w:val="es-HN" w:eastAsia="es-H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-15240</wp:posOffset>
          </wp:positionH>
          <wp:positionV relativeFrom="paragraph">
            <wp:posOffset>-394335</wp:posOffset>
          </wp:positionV>
          <wp:extent cx="561975" cy="932180"/>
          <wp:effectExtent l="0" t="0" r="9525" b="127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932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3C8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4F1622"/>
    <w:multiLevelType w:val="hybridMultilevel"/>
    <w:tmpl w:val="32AC76A8"/>
    <w:lvl w:ilvl="0" w:tplc="4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46A"/>
    <w:rsid w:val="00097C9E"/>
    <w:rsid w:val="000E3CD8"/>
    <w:rsid w:val="001A3C85"/>
    <w:rsid w:val="001D1886"/>
    <w:rsid w:val="002C69A0"/>
    <w:rsid w:val="0039546A"/>
    <w:rsid w:val="00475888"/>
    <w:rsid w:val="0048504D"/>
    <w:rsid w:val="006527B5"/>
    <w:rsid w:val="006544E1"/>
    <w:rsid w:val="00725051"/>
    <w:rsid w:val="00AA3A60"/>
    <w:rsid w:val="00AF6FE3"/>
    <w:rsid w:val="00CF40C0"/>
    <w:rsid w:val="00E84E1A"/>
    <w:rsid w:val="00EC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6ABD4D"/>
  <w15:chartTrackingRefBased/>
  <w15:docId w15:val="{725185B8-D3B1-41F5-A46A-E1D5B7A0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546A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954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Default">
    <w:name w:val="Default"/>
    <w:rsid w:val="0039546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9546A"/>
    <w:pPr>
      <w:spacing w:after="0" w:line="240" w:lineRule="auto"/>
    </w:pPr>
    <w:rPr>
      <w:rFonts w:eastAsia="Times New Roman"/>
      <w:sz w:val="20"/>
      <w:szCs w:val="20"/>
      <w:lang w:val="es-CR" w:eastAsia="es-CR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46A"/>
    <w:rPr>
      <w:rFonts w:ascii="Calibri" w:eastAsia="Times New Roman" w:hAnsi="Calibri" w:cs="Times New Roman"/>
      <w:sz w:val="20"/>
      <w:szCs w:val="20"/>
      <w:lang w:val="es-CR" w:eastAsia="es-CR"/>
    </w:rPr>
  </w:style>
  <w:style w:type="character" w:styleId="Refdenotaalpie">
    <w:name w:val="footnote reference"/>
    <w:uiPriority w:val="99"/>
    <w:semiHidden/>
    <w:unhideWhenUsed/>
    <w:rsid w:val="0039546A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39546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9546A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39546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9546A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Sitio Vicerrectoría Académica</dc:creator>
  <cp:keywords/>
  <dc:description/>
  <cp:lastModifiedBy>LAURA CECILIA CARIAS MEJIA</cp:lastModifiedBy>
  <cp:revision>3</cp:revision>
  <dcterms:created xsi:type="dcterms:W3CDTF">2019-02-04T15:37:00Z</dcterms:created>
  <dcterms:modified xsi:type="dcterms:W3CDTF">2019-02-05T18:52:00Z</dcterms:modified>
</cp:coreProperties>
</file>